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7E37" w14:textId="181EAA48" w:rsidR="00AD0F33" w:rsidRDefault="00242D05" w:rsidP="00AD0F33">
      <w:pPr>
        <w:spacing w:before="240"/>
        <w:ind w:left="-1134"/>
        <w:rPr>
          <w:rFonts w:ascii="Trilon" w:hAnsi="Trilon"/>
        </w:rPr>
      </w:pPr>
      <w:r>
        <w:rPr>
          <w:rFonts w:ascii="Trilon" w:hAnsi="Trilon"/>
        </w:rPr>
        <w:softHyphen/>
      </w:r>
      <w:r>
        <w:rPr>
          <w:rFonts w:ascii="Trilon" w:hAnsi="Trilon"/>
        </w:rPr>
        <w:softHyphen/>
      </w:r>
      <w:bookmarkStart w:id="0" w:name="_GoBack"/>
      <w:bookmarkEnd w:id="0"/>
      <w:r w:rsidR="00AD0F33" w:rsidRPr="000512F2">
        <w:rPr>
          <w:rFonts w:ascii="Trilon" w:hAnsi="Trilon"/>
        </w:rPr>
        <w:tab/>
      </w:r>
      <w:r w:rsidR="00AD0F33" w:rsidRPr="000512F2">
        <w:rPr>
          <w:rFonts w:ascii="Trilon" w:hAnsi="Trilon"/>
        </w:rPr>
        <w:tab/>
      </w:r>
      <w:r w:rsidR="00AD0F33" w:rsidRPr="000512F2">
        <w:rPr>
          <w:rFonts w:ascii="Trilon" w:hAnsi="Trilon"/>
        </w:rPr>
        <w:tab/>
      </w:r>
    </w:p>
    <w:p w14:paraId="479EC5D8" w14:textId="77777777" w:rsidR="00742587" w:rsidRDefault="00742587" w:rsidP="00D85287">
      <w:pPr>
        <w:rPr>
          <w:rFonts w:ascii="Arial" w:eastAsia="Times New Roman" w:hAnsi="Arial" w:cs="Arial"/>
        </w:rPr>
      </w:pPr>
      <w:r>
        <w:rPr>
          <w:rFonts w:ascii="Arial" w:eastAsia="Times New Roman" w:hAnsi="Arial" w:cs="Arial"/>
        </w:rPr>
        <w:t>March 6, 2012</w:t>
      </w:r>
    </w:p>
    <w:p w14:paraId="3118BC59" w14:textId="77777777" w:rsidR="00742587" w:rsidRDefault="00742587" w:rsidP="00D85287">
      <w:pPr>
        <w:rPr>
          <w:rFonts w:ascii="Arial" w:eastAsia="Times New Roman" w:hAnsi="Arial" w:cs="Arial"/>
        </w:rPr>
      </w:pPr>
    </w:p>
    <w:p w14:paraId="1CFE63BF" w14:textId="77777777" w:rsidR="00742587" w:rsidRDefault="00742587" w:rsidP="00D85287">
      <w:pPr>
        <w:rPr>
          <w:rFonts w:ascii="Arial" w:eastAsia="Times New Roman" w:hAnsi="Arial" w:cs="Arial"/>
        </w:rPr>
      </w:pPr>
    </w:p>
    <w:p w14:paraId="66455FD0" w14:textId="77777777" w:rsidR="00742587" w:rsidRDefault="00742587" w:rsidP="00D85287">
      <w:pPr>
        <w:rPr>
          <w:rFonts w:ascii="Arial" w:eastAsia="Times New Roman" w:hAnsi="Arial" w:cs="Arial"/>
        </w:rPr>
      </w:pPr>
    </w:p>
    <w:p w14:paraId="0E79AF11" w14:textId="77777777" w:rsidR="00742587" w:rsidRPr="00742587" w:rsidRDefault="00742587" w:rsidP="00D85287">
      <w:pPr>
        <w:rPr>
          <w:rFonts w:ascii="Arial" w:eastAsia="Times New Roman" w:hAnsi="Arial" w:cs="Arial"/>
        </w:rPr>
      </w:pPr>
      <w:r>
        <w:rPr>
          <w:rFonts w:ascii="Arial" w:eastAsia="Times New Roman" w:hAnsi="Arial" w:cs="Arial"/>
        </w:rPr>
        <w:t>To Whom It May Concern:</w:t>
      </w:r>
    </w:p>
    <w:p w14:paraId="6D3DE65B" w14:textId="77777777" w:rsidR="00CA199C" w:rsidRDefault="00CA199C" w:rsidP="00CA199C"/>
    <w:p w14:paraId="7ABB2053" w14:textId="51E49927" w:rsidR="00742587" w:rsidRDefault="00742587" w:rsidP="00742587">
      <w:pPr>
        <w:shd w:val="clear" w:color="auto" w:fill="FFFFFF"/>
        <w:spacing w:after="192" w:line="250" w:lineRule="atLeast"/>
        <w:ind w:right="192"/>
        <w:rPr>
          <w:rFonts w:ascii="Arial" w:hAnsi="Arial" w:cs="Arial"/>
          <w:color w:val="000000"/>
          <w:szCs w:val="21"/>
        </w:rPr>
      </w:pPr>
      <w:r>
        <w:rPr>
          <w:rFonts w:ascii="Arial" w:hAnsi="Arial" w:cs="Arial"/>
          <w:color w:val="000000"/>
          <w:szCs w:val="21"/>
        </w:rPr>
        <w:t>4</w:t>
      </w:r>
      <w:r w:rsidR="00B2290A">
        <w:rPr>
          <w:rFonts w:ascii="Arial" w:hAnsi="Arial" w:cs="Arial"/>
          <w:color w:val="000000"/>
          <w:szCs w:val="21"/>
        </w:rPr>
        <w:t>"</w:t>
      </w:r>
      <w:r>
        <w:rPr>
          <w:rFonts w:ascii="Arial" w:hAnsi="Arial" w:cs="Arial"/>
          <w:color w:val="000000"/>
          <w:szCs w:val="21"/>
        </w:rPr>
        <w:t xml:space="preserve"> through 12</w:t>
      </w:r>
      <w:r w:rsidR="00B2290A">
        <w:rPr>
          <w:rFonts w:ascii="Arial" w:hAnsi="Arial" w:cs="Arial"/>
          <w:color w:val="000000"/>
          <w:szCs w:val="21"/>
        </w:rPr>
        <w:t>"</w:t>
      </w:r>
      <w:r>
        <w:rPr>
          <w:rFonts w:ascii="Arial" w:hAnsi="Arial" w:cs="Arial"/>
          <w:color w:val="000000"/>
          <w:szCs w:val="21"/>
        </w:rPr>
        <w:t xml:space="preserve"> injection molded </w:t>
      </w:r>
      <w:proofErr w:type="spellStart"/>
      <w:r>
        <w:rPr>
          <w:rFonts w:ascii="Arial" w:hAnsi="Arial" w:cs="Arial"/>
          <w:color w:val="000000"/>
          <w:szCs w:val="21"/>
        </w:rPr>
        <w:t>gasketed</w:t>
      </w:r>
      <w:proofErr w:type="spellEnd"/>
      <w:r>
        <w:rPr>
          <w:rFonts w:ascii="Arial" w:hAnsi="Arial" w:cs="Arial"/>
          <w:color w:val="000000"/>
          <w:szCs w:val="21"/>
        </w:rPr>
        <w:t xml:space="preserve"> SDR 35 sewer fittings shall be manufactured in accordance with ASTM D3034, ASTM F1336, and CSA B182.2. They shall be injection molded from virgin PVC compound having a cell classification of 12454 or 13343 in accordance with, and certified by the National Sanitation Foundation (NSF), to meet ASTM D1784. Gaskets shall be manufactured in accordance with ASTM F477 or ASTM F913.  Gaskets shall be firmly seated in fitting in order to ensure proper installation and to prevent dislocation or misalignment during system assembly.  Gasket joints must comply with ASTM D3212 Internal Pressure Test (exfiltration) and </w:t>
      </w:r>
      <w:proofErr w:type="gramStart"/>
      <w:r>
        <w:rPr>
          <w:rFonts w:ascii="Arial" w:hAnsi="Arial" w:cs="Arial"/>
          <w:color w:val="000000"/>
          <w:szCs w:val="21"/>
        </w:rPr>
        <w:t>Vacuum Test (infiltration) at 5 degrees of gasket joint deflection.</w:t>
      </w:r>
      <w:proofErr w:type="gramEnd"/>
    </w:p>
    <w:p w14:paraId="77D40650" w14:textId="77777777" w:rsidR="00742587" w:rsidRDefault="00742587" w:rsidP="00742587">
      <w:pPr>
        <w:shd w:val="clear" w:color="auto" w:fill="FFFFFF"/>
        <w:spacing w:after="192" w:line="250" w:lineRule="atLeast"/>
        <w:ind w:right="192"/>
        <w:rPr>
          <w:rFonts w:ascii="Arial" w:hAnsi="Arial" w:cs="Arial"/>
          <w:color w:val="000000"/>
          <w:szCs w:val="21"/>
        </w:rPr>
      </w:pPr>
      <w:r>
        <w:rPr>
          <w:rFonts w:ascii="Arial" w:hAnsi="Arial" w:cs="Arial"/>
          <w:color w:val="000000"/>
          <w:szCs w:val="21"/>
        </w:rPr>
        <w:t>Gasketed SDR 35 sewer fittings shall be certified by the National Sanitation Foundation (NSF) and, in applicable configurations, by the International Association of Plumbing and Municipal Officials (IAPMO) to meet ASTM D3034, and by the Canadian Standards Association (CSA) to meet CSA B182.2.</w:t>
      </w:r>
    </w:p>
    <w:p w14:paraId="1C031623" w14:textId="77777777" w:rsidR="008B466A" w:rsidRDefault="008B466A" w:rsidP="00742587">
      <w:pPr>
        <w:shd w:val="clear" w:color="auto" w:fill="FFFFFF"/>
        <w:spacing w:after="192" w:line="250" w:lineRule="atLeast"/>
        <w:ind w:right="192"/>
        <w:rPr>
          <w:rFonts w:ascii="Arial" w:hAnsi="Arial" w:cs="Arial"/>
          <w:color w:val="000000"/>
          <w:szCs w:val="21"/>
        </w:rPr>
      </w:pPr>
    </w:p>
    <w:p w14:paraId="3D7505EC" w14:textId="77777777" w:rsidR="008B466A" w:rsidRPr="008B466A" w:rsidRDefault="008B466A" w:rsidP="008B466A">
      <w:pPr>
        <w:rPr>
          <w:rFonts w:ascii="Arial" w:hAnsi="Arial" w:cs="Arial"/>
        </w:rPr>
      </w:pPr>
      <w:r w:rsidRPr="008B466A">
        <w:rPr>
          <w:rFonts w:ascii="Arial" w:hAnsi="Arial" w:cs="Arial"/>
        </w:rPr>
        <w:t>Sincerely,</w:t>
      </w:r>
    </w:p>
    <w:p w14:paraId="4D70F3F8" w14:textId="77777777" w:rsidR="008B466A" w:rsidRPr="008B466A" w:rsidRDefault="008B466A" w:rsidP="008B466A">
      <w:pPr>
        <w:shd w:val="clear" w:color="auto" w:fill="FFFFFF"/>
        <w:spacing w:after="180" w:line="234" w:lineRule="atLeast"/>
        <w:ind w:right="180"/>
        <w:rPr>
          <w:rFonts w:ascii="Arial" w:hAnsi="Arial" w:cs="Arial"/>
          <w:color w:val="000000"/>
        </w:rPr>
      </w:pPr>
      <w:r w:rsidRPr="008B466A">
        <w:rPr>
          <w:rFonts w:ascii="Arial" w:hAnsi="Arial" w:cs="Arial"/>
          <w:noProof/>
          <w:color w:val="000000"/>
        </w:rPr>
        <w:drawing>
          <wp:inline distT="0" distB="0" distL="0" distR="0" wp14:anchorId="7414C609" wp14:editId="5BFE2D65">
            <wp:extent cx="1168400" cy="625276"/>
            <wp:effectExtent l="0" t="0" r="0" b="3810"/>
            <wp:docPr id="5" name="Picture 5" descr="C:\Users\jhoughton\Pictures\Jon's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ughton\Pictures\Jon's Signat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625276"/>
                    </a:xfrm>
                    <a:prstGeom prst="rect">
                      <a:avLst/>
                    </a:prstGeom>
                    <a:noFill/>
                    <a:ln>
                      <a:noFill/>
                    </a:ln>
                  </pic:spPr>
                </pic:pic>
              </a:graphicData>
            </a:graphic>
          </wp:inline>
        </w:drawing>
      </w:r>
    </w:p>
    <w:p w14:paraId="014C44A5" w14:textId="77777777" w:rsidR="008B466A" w:rsidRPr="008B466A" w:rsidRDefault="008B466A" w:rsidP="008B466A">
      <w:pPr>
        <w:shd w:val="clear" w:color="auto" w:fill="FFFFFF"/>
        <w:spacing w:line="234" w:lineRule="atLeast"/>
        <w:ind w:right="180"/>
        <w:rPr>
          <w:rFonts w:ascii="Arial" w:hAnsi="Arial" w:cs="Arial"/>
          <w:color w:val="000000"/>
        </w:rPr>
      </w:pPr>
      <w:r w:rsidRPr="008B466A">
        <w:rPr>
          <w:rFonts w:ascii="Arial" w:hAnsi="Arial" w:cs="Arial"/>
          <w:color w:val="000000"/>
        </w:rPr>
        <w:t>Jon Houghton</w:t>
      </w:r>
    </w:p>
    <w:p w14:paraId="65F20F5C" w14:textId="77777777" w:rsidR="008B466A" w:rsidRPr="008B466A" w:rsidRDefault="008B466A" w:rsidP="008B466A">
      <w:pPr>
        <w:shd w:val="clear" w:color="auto" w:fill="FFFFFF"/>
        <w:spacing w:line="234" w:lineRule="atLeast"/>
        <w:ind w:right="180"/>
        <w:rPr>
          <w:rFonts w:ascii="Arial" w:hAnsi="Arial" w:cs="Arial"/>
          <w:color w:val="000000"/>
        </w:rPr>
      </w:pPr>
      <w:r w:rsidRPr="008B466A">
        <w:rPr>
          <w:rFonts w:ascii="Arial" w:hAnsi="Arial" w:cs="Arial"/>
          <w:color w:val="000000"/>
        </w:rPr>
        <w:t>Director of Fittings – North America</w:t>
      </w:r>
    </w:p>
    <w:p w14:paraId="124416B7" w14:textId="237F19A6" w:rsidR="008B466A" w:rsidRPr="008B466A" w:rsidRDefault="00B2290A" w:rsidP="008B466A">
      <w:pPr>
        <w:shd w:val="clear" w:color="auto" w:fill="FFFFFF"/>
        <w:spacing w:line="234" w:lineRule="atLeast"/>
        <w:ind w:right="180"/>
        <w:rPr>
          <w:rFonts w:ascii="Arial" w:hAnsi="Arial" w:cs="Arial"/>
          <w:color w:val="000000"/>
        </w:rPr>
      </w:pPr>
      <w:r>
        <w:rPr>
          <w:rFonts w:ascii="Arial" w:hAnsi="Arial" w:cs="Arial"/>
          <w:color w:val="000000"/>
        </w:rPr>
        <w:t>NAPCO</w:t>
      </w:r>
    </w:p>
    <w:p w14:paraId="592824B3" w14:textId="77777777" w:rsidR="00CA199C" w:rsidRPr="008B466A" w:rsidRDefault="00CA199C" w:rsidP="00CA199C">
      <w:pPr>
        <w:rPr>
          <w:rFonts w:ascii="Arial" w:hAnsi="Arial" w:cs="Arial"/>
        </w:rPr>
      </w:pPr>
    </w:p>
    <w:sectPr w:rsidR="00CA199C" w:rsidRPr="008B466A" w:rsidSect="00952D2A">
      <w:headerReference w:type="default" r:id="rId8"/>
      <w:pgSz w:w="12240" w:h="15840"/>
      <w:pgMar w:top="2709" w:right="1440" w:bottom="1440" w:left="1440" w:header="1080" w:footer="31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C922B" w14:textId="77777777" w:rsidR="008E3356" w:rsidRDefault="008E3356" w:rsidP="009030F7">
      <w:r>
        <w:separator/>
      </w:r>
    </w:p>
  </w:endnote>
  <w:endnote w:type="continuationSeparator" w:id="0">
    <w:p w14:paraId="6789FB0E" w14:textId="77777777" w:rsidR="008E3356" w:rsidRDefault="008E3356" w:rsidP="0090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ilon">
    <w:panose1 w:val="00000000000000000000"/>
    <w:charset w:val="00"/>
    <w:family w:val="swiss"/>
    <w:notTrueType/>
    <w:pitch w:val="variable"/>
    <w:sig w:usb0="A00000EF" w:usb1="0000045B"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CondensedLight">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7BD9" w14:textId="77777777" w:rsidR="008E3356" w:rsidRDefault="008E3356" w:rsidP="009030F7">
      <w:r>
        <w:separator/>
      </w:r>
    </w:p>
  </w:footnote>
  <w:footnote w:type="continuationSeparator" w:id="0">
    <w:p w14:paraId="788682D0" w14:textId="77777777" w:rsidR="008E3356" w:rsidRDefault="008E3356" w:rsidP="0090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85EF" w14:textId="77777777" w:rsidR="00952D2A" w:rsidRPr="001C5C41" w:rsidRDefault="00242D05" w:rsidP="001C5C41">
    <w:pPr>
      <w:pStyle w:val="Header"/>
    </w:pPr>
    <w:r>
      <w:rPr>
        <w:noProof/>
      </w:rPr>
      <w:pict w14:anchorId="41FD1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position:absolute;margin-left:-34.85pt;margin-top:-27.05pt;width:85.65pt;height:85.65pt;z-index:251657216;visibility:visible;mso-width-relative:margin;mso-height-relative:margin">
          <v:imagedata r:id="rId1" o:title=""/>
          <w10:wrap type="square"/>
        </v:shape>
      </w:pict>
    </w:r>
    <w:r>
      <w:rPr>
        <w:noProof/>
      </w:rPr>
      <w:pict w14:anchorId="24B41D9E">
        <v:shapetype id="_x0000_t202" coordsize="21600,21600" o:spt="202" path="m,l,21600r21600,l21600,xe">
          <v:stroke joinstyle="miter"/>
          <v:path gradientshapeok="t" o:connecttype="rect"/>
        </v:shapetype>
        <v:shape id="Text Box 2" o:spid="_x0000_s2049" type="#_x0000_t202" style="position:absolute;margin-left:270pt;margin-top:-15.7pt;width:234pt;height:54pt;z-index:251658240;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0tkHwCAAAFBQAADgAAAGRycy9lMm9Eb2MueG1srFTLbtswELwX6D8QvDt6wE4cIXKgOHBRIEgC&#10;JEHONEXZAsRHSTpWWvTfO6SsvNpDUfRCL3fXw93ZWZ2d97IjT8K6VquSZkcpJUJxXbdqU9KH+9Vk&#10;TonzTNWs00qU9Fk4er74/OlsbwqR663uamEJQJQr9qakW+9NkSSOb4Vk7kgboRBstJXM42o3SW3Z&#10;HuiyS/I0PU722tbGai6cg/dyCNJFxG8awf1N0zjhSVdS1ObjaeO5DmeyOGPFxjKzbfmhDPYPVUjW&#10;Kjz6AnXJPCM72/4GJVtutdONP+JaJrppWi5iD+gmSz90c7dlRsReQI4zLzS5/wfLr59uLWnrkuaU&#10;KCYxonvRe3Khe5IHdvbGFUi6M0jzPdyY8uh3cIam+8bK8It2COLg+fmF2wDG4cxPT7J5ihBH7Hg+&#10;Czbgk9d/G+v8F6ElCUZJLWYXKWVPV84PqWNKeEzpVdt1cX6deucA5uARUQDDv1mBSmCGzFBTHM6P&#10;5ewkr05mp5PjapZNplk6n1RVmk8uV1VapdPV8nR68RNVSJZNiz1kYiCyQBCIWHVscxhJCP/dTCTj&#10;7xScZUnUztAfgCMlY6lJYH9gOVi+X/dIDOZa18+YiNWDop3hqxa0XTHnb5mFhME01tLf4Gg6vS+p&#10;PliUbLX9/id/yEcXiFISei2p+7ZjVlDSfVXQXNifaEzBGi529K7fetVOLjW2LcPiGx7NkOu70Wys&#10;lo/Y2iq8hhBTHG+WlHs7XpZ+WFHsPRdVFdOwL4b5K3VneAAPcwxyuO8fmTUHzXgQd63HtWHFB+kM&#10;uYNWqp3XTRt19conyA8X7Focw+G7EJb57T1mvX69Fr8AAAD//wMAUEsDBBQABgAIAAAAIQCsyGMk&#10;4AAAAAsBAAAPAAAAZHJzL2Rvd25yZXYueG1sTI/BTsMwEETvSPyDtUhcUGuHllCFOBVCag89IDWU&#10;uxtvk6jxOoo3bfh73BMcZ2c0+yZfT64TFxxC60lDMlcgkCpvW6o1HL42sxWIwIas6Tyhhh8MsC7u&#10;73KTWX+lPV5KrkUsoZAZDQ1zn0kZqgadCXPfI0Xv5AdnOMqhlnYw11juOvmsVCqdaSl+aEyPHw1W&#10;53J0GhaB063bnTaM/ffnIdk9nbflqPXjw/T+BoJx4r8w3PAjOhSR6ehHskF0Gl6WKm5hDbNFsgRx&#10;Syi1iqejhtc0BVnk8v+G4hcAAP//AwBQSwECLQAUAAYACAAAACEA5JnDwPsAAADhAQAAEwAAAAAA&#10;AAAAAAAAAAAAAAAAW0NvbnRlbnRfVHlwZXNdLnhtbFBLAQItABQABgAIAAAAIQAjsmrh1wAAAJQB&#10;AAALAAAAAAAAAAAAAAAAACwBAABfcmVscy8ucmVsc1BLAQItABQABgAIAAAAIQAPTS2QfAIAAAUF&#10;AAAOAAAAAAAAAAAAAAAAACwCAABkcnMvZTJvRG9jLnhtbFBLAQItABQABgAIAAAAIQCsyGMk4AAA&#10;AAsBAAAPAAAAAAAAAAAAAAAAANQEAABkcnMvZG93bnJldi54bWxQSwUGAAAAAAQABADzAAAA4QUA&#10;AAAA&#10;" filled="f" stroked="f">
          <v:textbox inset="0,,0">
            <w:txbxContent>
              <w:p w14:paraId="2CE103BA" w14:textId="77777777" w:rsidR="00952D2A" w:rsidRPr="00F81865" w:rsidRDefault="00952D2A" w:rsidP="00600D9B">
                <w:pPr>
                  <w:pStyle w:val="BasicParagraph"/>
                  <w:spacing w:line="240" w:lineRule="auto"/>
                  <w:jc w:val="right"/>
                  <w:rPr>
                    <w:rFonts w:ascii="Arial Narrow" w:hAnsi="Arial Narrow" w:cs="Univers-CondensedLight"/>
                    <w:color w:val="auto"/>
                    <w:sz w:val="19"/>
                    <w:szCs w:val="19"/>
                  </w:rPr>
                </w:pPr>
                <w:r>
                  <w:rPr>
                    <w:rFonts w:ascii="Arial Narrow" w:hAnsi="Arial Narrow" w:cs="Univers-CondensedLight"/>
                    <w:color w:val="auto"/>
                    <w:sz w:val="19"/>
                    <w:szCs w:val="19"/>
                  </w:rPr>
                  <w:t>NAPCO</w:t>
                </w:r>
                <w:r w:rsidRPr="00F81865">
                  <w:rPr>
                    <w:rFonts w:ascii="Arial Narrow" w:hAnsi="Arial Narrow" w:cs="Univers-CondensedLight"/>
                    <w:color w:val="auto"/>
                    <w:sz w:val="19"/>
                    <w:szCs w:val="19"/>
                  </w:rPr>
                  <w:t>, a Westlake company</w:t>
                </w:r>
              </w:p>
              <w:p w14:paraId="4F58BB6E" w14:textId="77777777" w:rsidR="00952D2A" w:rsidRPr="00F81865" w:rsidRDefault="00952D2A" w:rsidP="00600D9B">
                <w:pPr>
                  <w:pStyle w:val="BasicParagraph"/>
                  <w:spacing w:line="240" w:lineRule="auto"/>
                  <w:jc w:val="right"/>
                  <w:rPr>
                    <w:rFonts w:ascii="Univers-CondensedLight" w:hAnsi="Univers-CondensedLight" w:cs="Univers-CondensedLight"/>
                    <w:color w:val="auto"/>
                    <w:sz w:val="19"/>
                    <w:szCs w:val="19"/>
                  </w:rPr>
                </w:pPr>
                <w:r w:rsidRPr="00F81865">
                  <w:rPr>
                    <w:rFonts w:ascii="Arial Narrow" w:hAnsi="Arial Narrow" w:cs="Univers-CondensedLight"/>
                    <w:color w:val="auto"/>
                    <w:sz w:val="19"/>
                    <w:szCs w:val="19"/>
                  </w:rPr>
                  <w:t>2801 Post Oak Blvd., Suite 600</w:t>
                </w:r>
                <w:r w:rsidRPr="00F81865">
                  <w:rPr>
                    <w:rFonts w:ascii="Univers-CondensedLight" w:hAnsi="Univers-CondensedLight" w:cs="Univers-CondensedLight"/>
                    <w:sz w:val="19"/>
                    <w:szCs w:val="19"/>
                  </w:rPr>
                  <w:t xml:space="preserve"> </w:t>
                </w:r>
                <w:r w:rsidRPr="00F81865">
                  <w:rPr>
                    <w:rFonts w:ascii="Wingdings" w:hAnsi="Wingdings" w:cs="Wingdings"/>
                    <w:position w:val="2"/>
                    <w:sz w:val="12"/>
                    <w:szCs w:val="12"/>
                  </w:rPr>
                  <w:t></w:t>
                </w:r>
                <w:r w:rsidRPr="00F81865">
                  <w:rPr>
                    <w:rFonts w:ascii="Arial Narrow" w:hAnsi="Arial Narrow" w:cs="Univers-CondensedLight"/>
                    <w:sz w:val="19"/>
                    <w:szCs w:val="19"/>
                  </w:rPr>
                  <w:t xml:space="preserve"> </w:t>
                </w:r>
                <w:r w:rsidRPr="00F81865">
                  <w:rPr>
                    <w:rFonts w:ascii="Arial Narrow" w:hAnsi="Arial Narrow" w:cs="Univers-CondensedLight"/>
                    <w:color w:val="auto"/>
                    <w:sz w:val="19"/>
                    <w:szCs w:val="19"/>
                  </w:rPr>
                  <w:t>Houston, Texas 77056</w:t>
                </w:r>
              </w:p>
              <w:p w14:paraId="1A1B4208" w14:textId="77777777" w:rsidR="00952D2A" w:rsidRPr="00F81865" w:rsidRDefault="00952D2A" w:rsidP="00600D9B">
                <w:pPr>
                  <w:jc w:val="right"/>
                </w:pPr>
                <w:r w:rsidRPr="00F81865">
                  <w:rPr>
                    <w:rFonts w:ascii="Arial Narrow" w:hAnsi="Arial Narrow" w:cs="Univers-CondensedLight"/>
                    <w:sz w:val="19"/>
                    <w:szCs w:val="19"/>
                  </w:rPr>
                  <w:t>Tel 713.840.7473</w:t>
                </w:r>
                <w:r w:rsidRPr="00F81865">
                  <w:rPr>
                    <w:rFonts w:ascii="Univers-CondensedLight" w:hAnsi="Univers-CondensedLight" w:cs="Univers-CondensedLight"/>
                    <w:sz w:val="19"/>
                    <w:szCs w:val="19"/>
                  </w:rPr>
                  <w:t xml:space="preserve"> </w:t>
                </w:r>
                <w:r w:rsidRPr="00F81865">
                  <w:rPr>
                    <w:rFonts w:ascii="Wingdings" w:hAnsi="Wingdings" w:cs="Wingdings"/>
                    <w:position w:val="2"/>
                    <w:sz w:val="12"/>
                    <w:szCs w:val="12"/>
                  </w:rPr>
                  <w:t></w:t>
                </w:r>
                <w:r w:rsidRPr="00F81865">
                  <w:rPr>
                    <w:rFonts w:ascii="Arial Narrow" w:hAnsi="Arial Narrow" w:cs="Univers-CondensedLight"/>
                    <w:sz w:val="19"/>
                    <w:szCs w:val="19"/>
                  </w:rPr>
                  <w:t xml:space="preserve"> Fax 713.552.0087</w:t>
                </w:r>
              </w:p>
            </w:txbxContent>
          </v:textbox>
        </v:shape>
      </w:pict>
    </w:r>
  </w:p>
  <w:p w14:paraId="0D1FFF7D" w14:textId="77777777" w:rsidR="00952D2A" w:rsidRPr="001C5C41" w:rsidRDefault="00952D2A" w:rsidP="001C5C41">
    <w:pPr>
      <w:pStyle w:val="Header"/>
    </w:pPr>
  </w:p>
  <w:p w14:paraId="1F9913D6" w14:textId="77777777" w:rsidR="00952D2A" w:rsidRDefault="00952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33"/>
    <w:rsid w:val="000512F2"/>
    <w:rsid w:val="00094B72"/>
    <w:rsid w:val="000A57F6"/>
    <w:rsid w:val="00125EC5"/>
    <w:rsid w:val="00153D1F"/>
    <w:rsid w:val="001668E5"/>
    <w:rsid w:val="001A28F8"/>
    <w:rsid w:val="001E06CA"/>
    <w:rsid w:val="00206D92"/>
    <w:rsid w:val="00242D05"/>
    <w:rsid w:val="00265B30"/>
    <w:rsid w:val="002A6524"/>
    <w:rsid w:val="00332913"/>
    <w:rsid w:val="003778E8"/>
    <w:rsid w:val="0039202B"/>
    <w:rsid w:val="004E3ECE"/>
    <w:rsid w:val="00545E95"/>
    <w:rsid w:val="005643F0"/>
    <w:rsid w:val="005B5B52"/>
    <w:rsid w:val="005E62D5"/>
    <w:rsid w:val="006514B9"/>
    <w:rsid w:val="00685400"/>
    <w:rsid w:val="00692295"/>
    <w:rsid w:val="006B31B5"/>
    <w:rsid w:val="0070062A"/>
    <w:rsid w:val="0070433E"/>
    <w:rsid w:val="00742587"/>
    <w:rsid w:val="007504B4"/>
    <w:rsid w:val="00765D53"/>
    <w:rsid w:val="00765DE8"/>
    <w:rsid w:val="007918A6"/>
    <w:rsid w:val="007A59DF"/>
    <w:rsid w:val="007E4BCC"/>
    <w:rsid w:val="00830C13"/>
    <w:rsid w:val="00854B20"/>
    <w:rsid w:val="0088773E"/>
    <w:rsid w:val="008B466A"/>
    <w:rsid w:val="008E3356"/>
    <w:rsid w:val="009030F7"/>
    <w:rsid w:val="009145EB"/>
    <w:rsid w:val="00952D2A"/>
    <w:rsid w:val="009C4FFA"/>
    <w:rsid w:val="009E7C5E"/>
    <w:rsid w:val="00A86B90"/>
    <w:rsid w:val="00AB03C1"/>
    <w:rsid w:val="00AD0F33"/>
    <w:rsid w:val="00B056E6"/>
    <w:rsid w:val="00B2290A"/>
    <w:rsid w:val="00B316B7"/>
    <w:rsid w:val="00B3712A"/>
    <w:rsid w:val="00B857AF"/>
    <w:rsid w:val="00BC1B5E"/>
    <w:rsid w:val="00CA199C"/>
    <w:rsid w:val="00D05B40"/>
    <w:rsid w:val="00D85287"/>
    <w:rsid w:val="00E26058"/>
    <w:rsid w:val="00E43E76"/>
    <w:rsid w:val="00E84B10"/>
    <w:rsid w:val="00EC5B16"/>
    <w:rsid w:val="00F05646"/>
    <w:rsid w:val="00F716A5"/>
    <w:rsid w:val="00FA6C9A"/>
    <w:rsid w:val="00FB383A"/>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F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30F7"/>
    <w:rPr>
      <w:rFonts w:ascii="Tahoma" w:hAnsi="Tahoma" w:cs="Tahoma"/>
      <w:sz w:val="16"/>
      <w:szCs w:val="16"/>
    </w:rPr>
  </w:style>
  <w:style w:type="character" w:customStyle="1" w:styleId="BalloonTextChar">
    <w:name w:val="Balloon Text Char"/>
    <w:basedOn w:val="DefaultParagraphFont"/>
    <w:link w:val="BalloonText"/>
    <w:rsid w:val="009030F7"/>
    <w:rPr>
      <w:rFonts w:ascii="Tahoma" w:hAnsi="Tahoma" w:cs="Tahoma"/>
      <w:sz w:val="16"/>
      <w:szCs w:val="16"/>
    </w:rPr>
  </w:style>
  <w:style w:type="paragraph" w:styleId="Header">
    <w:name w:val="header"/>
    <w:basedOn w:val="Normal"/>
    <w:link w:val="HeaderChar"/>
    <w:uiPriority w:val="99"/>
    <w:rsid w:val="009030F7"/>
    <w:pPr>
      <w:tabs>
        <w:tab w:val="center" w:pos="4680"/>
        <w:tab w:val="right" w:pos="9360"/>
      </w:tabs>
    </w:pPr>
  </w:style>
  <w:style w:type="character" w:customStyle="1" w:styleId="HeaderChar">
    <w:name w:val="Header Char"/>
    <w:basedOn w:val="DefaultParagraphFont"/>
    <w:link w:val="Header"/>
    <w:uiPriority w:val="99"/>
    <w:rsid w:val="009030F7"/>
  </w:style>
  <w:style w:type="paragraph" w:styleId="Footer">
    <w:name w:val="footer"/>
    <w:basedOn w:val="Normal"/>
    <w:link w:val="FooterChar"/>
    <w:rsid w:val="009030F7"/>
    <w:pPr>
      <w:tabs>
        <w:tab w:val="center" w:pos="4680"/>
        <w:tab w:val="right" w:pos="9360"/>
      </w:tabs>
    </w:pPr>
  </w:style>
  <w:style w:type="character" w:customStyle="1" w:styleId="FooterChar">
    <w:name w:val="Footer Char"/>
    <w:basedOn w:val="DefaultParagraphFont"/>
    <w:link w:val="Footer"/>
    <w:rsid w:val="009030F7"/>
  </w:style>
  <w:style w:type="character" w:styleId="Hyperlink">
    <w:name w:val="Hyperlink"/>
    <w:basedOn w:val="DefaultParagraphFont"/>
    <w:rsid w:val="00CA199C"/>
    <w:rPr>
      <w:color w:val="0000FF"/>
      <w:u w:val="single"/>
    </w:rPr>
  </w:style>
  <w:style w:type="paragraph" w:customStyle="1" w:styleId="BasicParagraph">
    <w:name w:val="[Basic Paragraph]"/>
    <w:basedOn w:val="Normal"/>
    <w:uiPriority w:val="99"/>
    <w:rsid w:val="00952D2A"/>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IntenseReference">
    <w:name w:val="Intense Reference"/>
    <w:basedOn w:val="DefaultParagraphFont"/>
    <w:uiPriority w:val="32"/>
    <w:qFormat/>
    <w:rsid w:val="00242D0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30F7"/>
    <w:rPr>
      <w:rFonts w:ascii="Tahoma" w:hAnsi="Tahoma" w:cs="Tahoma"/>
      <w:sz w:val="16"/>
      <w:szCs w:val="16"/>
    </w:rPr>
  </w:style>
  <w:style w:type="character" w:customStyle="1" w:styleId="BalloonTextChar">
    <w:name w:val="Balloon Text Char"/>
    <w:basedOn w:val="DefaultParagraphFont"/>
    <w:link w:val="BalloonText"/>
    <w:rsid w:val="009030F7"/>
    <w:rPr>
      <w:rFonts w:ascii="Tahoma" w:hAnsi="Tahoma" w:cs="Tahoma"/>
      <w:sz w:val="16"/>
      <w:szCs w:val="16"/>
    </w:rPr>
  </w:style>
  <w:style w:type="paragraph" w:styleId="Header">
    <w:name w:val="header"/>
    <w:basedOn w:val="Normal"/>
    <w:link w:val="HeaderChar"/>
    <w:uiPriority w:val="99"/>
    <w:rsid w:val="009030F7"/>
    <w:pPr>
      <w:tabs>
        <w:tab w:val="center" w:pos="4680"/>
        <w:tab w:val="right" w:pos="9360"/>
      </w:tabs>
    </w:pPr>
  </w:style>
  <w:style w:type="character" w:customStyle="1" w:styleId="HeaderChar">
    <w:name w:val="Header Char"/>
    <w:basedOn w:val="DefaultParagraphFont"/>
    <w:link w:val="Header"/>
    <w:uiPriority w:val="99"/>
    <w:rsid w:val="009030F7"/>
  </w:style>
  <w:style w:type="paragraph" w:styleId="Footer">
    <w:name w:val="footer"/>
    <w:basedOn w:val="Normal"/>
    <w:link w:val="FooterChar"/>
    <w:rsid w:val="009030F7"/>
    <w:pPr>
      <w:tabs>
        <w:tab w:val="center" w:pos="4680"/>
        <w:tab w:val="right" w:pos="9360"/>
      </w:tabs>
    </w:pPr>
  </w:style>
  <w:style w:type="character" w:customStyle="1" w:styleId="FooterChar">
    <w:name w:val="Footer Char"/>
    <w:basedOn w:val="DefaultParagraphFont"/>
    <w:link w:val="Footer"/>
    <w:rsid w:val="009030F7"/>
  </w:style>
  <w:style w:type="character" w:styleId="Hyperlink">
    <w:name w:val="Hyperlink"/>
    <w:basedOn w:val="DefaultParagraphFont"/>
    <w:rsid w:val="00CA199C"/>
    <w:rPr>
      <w:color w:val="0000FF"/>
      <w:u w:val="single"/>
    </w:rPr>
  </w:style>
  <w:style w:type="paragraph" w:customStyle="1" w:styleId="BasicParagraph">
    <w:name w:val="[Basic Paragraph]"/>
    <w:basedOn w:val="Normal"/>
    <w:uiPriority w:val="99"/>
    <w:rsid w:val="00952D2A"/>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IntenseReference">
    <w:name w:val="Intense Reference"/>
    <w:basedOn w:val="DefaultParagraphFont"/>
    <w:uiPriority w:val="32"/>
    <w:qFormat/>
    <w:rsid w:val="00242D0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Group Inc.</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Ernst, Eileen</cp:lastModifiedBy>
  <cp:revision>4</cp:revision>
  <cp:lastPrinted>2011-11-24T21:40:00Z</cp:lastPrinted>
  <dcterms:created xsi:type="dcterms:W3CDTF">2018-11-16T03:21:00Z</dcterms:created>
  <dcterms:modified xsi:type="dcterms:W3CDTF">2018-12-11T13:32:00Z</dcterms:modified>
</cp:coreProperties>
</file>